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42698B1C" w:rsidR="004E3E8F" w:rsidRPr="0088797C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zamówienia </w:t>
      </w:r>
      <w:r w:rsidR="002136E5" w:rsidRPr="002136E5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>„Dostawa rękawic medycznych do SPZZOZ w Wyszkowie w okresie 12 miesięcy”</w:t>
      </w:r>
      <w:r w:rsidR="002136E5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>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4E3E8F" w14:paraId="40B4659E" w14:textId="77777777" w:rsidTr="00FF2BFE">
        <w:tc>
          <w:tcPr>
            <w:tcW w:w="1136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FF2BFE">
        <w:tc>
          <w:tcPr>
            <w:tcW w:w="1136" w:type="dxa"/>
          </w:tcPr>
          <w:p w14:paraId="63AB3AC8" w14:textId="3D1688AD" w:rsidR="004E3E8F" w:rsidRPr="00D409ED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100C6CB0" w14:textId="77777777" w:rsidTr="00FF2BFE">
        <w:tc>
          <w:tcPr>
            <w:tcW w:w="1136" w:type="dxa"/>
          </w:tcPr>
          <w:p w14:paraId="68C5B8E1" w14:textId="4B2162F4" w:rsidR="00FF2BFE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45290E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E8E408A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24EDEA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6C166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47678FD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7D393B17" w14:textId="77777777" w:rsidTr="00FF2BFE">
        <w:tc>
          <w:tcPr>
            <w:tcW w:w="1136" w:type="dxa"/>
          </w:tcPr>
          <w:p w14:paraId="3538F320" w14:textId="0B4785AC" w:rsidR="00FF2BFE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4D3DA1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E63229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C32BA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1A103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FEE1F72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A35CB2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5827EEE8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69AE6CE6" w:rsidR="00B92A90" w:rsidRPr="00F26F67" w:rsidRDefault="001C0F81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podwykonawców - o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583A283F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1C0F8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F57D0C4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1C0F81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6188E912" w:rsidR="0088797C" w:rsidRDefault="001C0F81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Data: ……………………..</w:t>
      </w:r>
      <w:bookmarkStart w:id="0" w:name="_GoBack"/>
      <w:bookmarkEnd w:id="0"/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1C0F81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3A1A4E6" w14:textId="4376EC21" w:rsidR="003F195C" w:rsidRPr="001C0F81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</w:t>
      </w:r>
      <w:r w:rsidR="003F195C"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- </w:t>
      </w:r>
      <w:r w:rsidRPr="001C0F81">
        <w:rPr>
          <w:rFonts w:ascii="Times New Roman" w:hAnsi="Times New Roman" w:cs="Times New Roman"/>
          <w:b/>
          <w:color w:val="FF0000"/>
          <w:sz w:val="16"/>
          <w:szCs w:val="16"/>
        </w:rPr>
        <w:t>certyfikat podpisu osobistego znajduje się w e-dowodzie</w:t>
      </w:r>
      <w:r w:rsidR="003F195C"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. </w:t>
      </w:r>
    </w:p>
    <w:sectPr w:rsidR="003F195C" w:rsidRPr="001C0F81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264A76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986849E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2136E5">
      <w:rPr>
        <w:sz w:val="18"/>
        <w:szCs w:val="18"/>
      </w:rPr>
      <w:t>DEZ/Z/341/ZP –7</w:t>
    </w:r>
    <w:r w:rsidR="00FF2BFE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0F81"/>
    <w:rsid w:val="001C65A3"/>
    <w:rsid w:val="001E0F1A"/>
    <w:rsid w:val="002136E5"/>
    <w:rsid w:val="00221BAC"/>
    <w:rsid w:val="00227932"/>
    <w:rsid w:val="00264A76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A3CBB"/>
    <w:rsid w:val="00DD4ED0"/>
    <w:rsid w:val="00E462FB"/>
    <w:rsid w:val="00E61C46"/>
    <w:rsid w:val="00E6698C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2022-03-15T11:51:00Z</cp:lastPrinted>
  <dcterms:created xsi:type="dcterms:W3CDTF">2022-03-14T14:20:00Z</dcterms:created>
  <dcterms:modified xsi:type="dcterms:W3CDTF">2022-03-15T11:51:00Z</dcterms:modified>
</cp:coreProperties>
</file>